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CE" w:rsidRPr="00B53274" w:rsidRDefault="00A934EC" w:rsidP="00B53274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British Literature</w:t>
      </w:r>
    </w:p>
    <w:p w:rsidR="00B53274" w:rsidRPr="00B53274" w:rsidRDefault="00B53274" w:rsidP="00B53274">
      <w:pPr>
        <w:jc w:val="center"/>
        <w:rPr>
          <w:rFonts w:ascii="Century Gothic" w:hAnsi="Century Gothic"/>
          <w:b/>
          <w:sz w:val="40"/>
        </w:rPr>
      </w:pPr>
      <w:r w:rsidRPr="00B53274">
        <w:rPr>
          <w:rFonts w:ascii="Century Gothic" w:hAnsi="Century Gothic"/>
          <w:b/>
          <w:sz w:val="40"/>
        </w:rPr>
        <w:t>Quarter 2</w:t>
      </w:r>
    </w:p>
    <w:p w:rsidR="00B53274" w:rsidRPr="00B53274" w:rsidRDefault="00B53274" w:rsidP="00B53274">
      <w:pPr>
        <w:jc w:val="center"/>
        <w:rPr>
          <w:rFonts w:ascii="Century Gothic" w:hAnsi="Century Gothic"/>
          <w:sz w:val="28"/>
        </w:rPr>
      </w:pPr>
      <w:r w:rsidRPr="00B53274">
        <w:rPr>
          <w:rFonts w:ascii="Century Gothic" w:hAnsi="Century Gothic"/>
          <w:sz w:val="28"/>
        </w:rPr>
        <w:t xml:space="preserve">Major Project: </w:t>
      </w:r>
      <w:r w:rsidR="00A934EC">
        <w:rPr>
          <w:rFonts w:ascii="Century Gothic" w:hAnsi="Century Gothic"/>
          <w:sz w:val="28"/>
        </w:rPr>
        <w:t>Monster presentation</w:t>
      </w:r>
    </w:p>
    <w:p w:rsidR="00B53274" w:rsidRPr="00B53274" w:rsidRDefault="00B53274">
      <w:pPr>
        <w:rPr>
          <w:rFonts w:ascii="Century Gothic" w:hAnsi="Century Gothic"/>
        </w:rPr>
      </w:pPr>
    </w:p>
    <w:p w:rsidR="00B53274" w:rsidRPr="00B53274" w:rsidRDefault="00A934EC" w:rsidP="00B5327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basics</w:t>
      </w:r>
      <w:r w:rsidR="00B53274" w:rsidRPr="00B53274">
        <w:rPr>
          <w:rFonts w:ascii="Century Gothic" w:hAnsi="Century Gothic"/>
        </w:rPr>
        <w:t>:</w:t>
      </w:r>
    </w:p>
    <w:p w:rsidR="00A934EC" w:rsidRDefault="00B53274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A934EC">
        <w:rPr>
          <w:rFonts w:ascii="Century Gothic" w:hAnsi="Century Gothic"/>
        </w:rPr>
        <w:t>will create/present a presentation on a monster of your choice &amp; explain its:</w:t>
      </w:r>
    </w:p>
    <w:p w:rsidR="00A934EC" w:rsidRDefault="00A934EC" w:rsidP="00A934E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Typical description / features (Appearance, intelligence, powers, etc.)</w:t>
      </w:r>
    </w:p>
    <w:p w:rsidR="00A934EC" w:rsidRDefault="00A934EC" w:rsidP="00A934E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Origin story (Where’d it come from?)</w:t>
      </w:r>
    </w:p>
    <w:p w:rsidR="00A934EC" w:rsidRDefault="00A934EC" w:rsidP="00A934E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Interpretations (Examples of different interpretations of the monster)</w:t>
      </w:r>
    </w:p>
    <w:p w:rsidR="00A934EC" w:rsidRPr="00A934EC" w:rsidRDefault="00A934EC" w:rsidP="00A934E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Symbolic significance (What fears/taboos does the monster represent?)</w:t>
      </w:r>
    </w:p>
    <w:p w:rsidR="00A934EC" w:rsidRDefault="00A934EC" w:rsidP="00B5327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presentation will need to incorporate visuals and examples.</w:t>
      </w:r>
    </w:p>
    <w:p w:rsidR="00A934EC" w:rsidRDefault="00A934EC" w:rsidP="00B5327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You will present either solo or with a partner (your choice).</w:t>
      </w:r>
    </w:p>
    <w:p w:rsidR="00B53274" w:rsidRDefault="00B53274" w:rsidP="00B5327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</w:t>
      </w:r>
      <w:r w:rsidR="00A934EC">
        <w:rPr>
          <w:rFonts w:ascii="Century Gothic" w:hAnsi="Century Gothic"/>
        </w:rPr>
        <w:t>be graded on the quality of your writing in the presentation</w:t>
      </w:r>
      <w:r>
        <w:rPr>
          <w:rFonts w:ascii="Century Gothic" w:hAnsi="Century Gothic"/>
        </w:rPr>
        <w:t>, the quality of</w:t>
      </w:r>
      <w:r w:rsidR="00A934EC">
        <w:rPr>
          <w:rFonts w:ascii="Century Gothic" w:hAnsi="Century Gothic"/>
        </w:rPr>
        <w:t xml:space="preserve"> examples and visuals</w:t>
      </w:r>
      <w:r>
        <w:rPr>
          <w:rFonts w:ascii="Century Gothic" w:hAnsi="Century Gothic"/>
        </w:rPr>
        <w:t>, the quality of your speaking delivery, and whether you</w:t>
      </w:r>
      <w:r w:rsidR="007A5936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</w:t>
      </w:r>
      <w:r w:rsidR="00A934EC">
        <w:rPr>
          <w:rFonts w:ascii="Century Gothic" w:hAnsi="Century Gothic"/>
        </w:rPr>
        <w:t>presentation</w:t>
      </w:r>
      <w:r>
        <w:rPr>
          <w:rFonts w:ascii="Century Gothic" w:hAnsi="Century Gothic"/>
        </w:rPr>
        <w:t xml:space="preserve"> meets the length requirement.</w:t>
      </w:r>
      <w:r w:rsidR="007A5936">
        <w:rPr>
          <w:rFonts w:ascii="Century Gothic" w:hAnsi="Century Gothic"/>
        </w:rPr>
        <w:t xml:space="preserve"> You will </w:t>
      </w:r>
      <w:r w:rsidR="00A934EC">
        <w:rPr>
          <w:rFonts w:ascii="Century Gothic" w:hAnsi="Century Gothic"/>
        </w:rPr>
        <w:t xml:space="preserve">also </w:t>
      </w:r>
      <w:r w:rsidR="007A5936">
        <w:rPr>
          <w:rFonts w:ascii="Century Gothic" w:hAnsi="Century Gothic"/>
        </w:rPr>
        <w:t>need to cit</w:t>
      </w:r>
      <w:r w:rsidR="00A934EC">
        <w:rPr>
          <w:rFonts w:ascii="Century Gothic" w:hAnsi="Century Gothic"/>
        </w:rPr>
        <w:t>e sources in the presentation for points.</w:t>
      </w:r>
    </w:p>
    <w:p w:rsidR="00A934EC" w:rsidRDefault="00A934EC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Full </w:t>
      </w:r>
      <w:r>
        <w:rPr>
          <w:rFonts w:ascii="Century Gothic" w:hAnsi="Century Gothic"/>
        </w:rPr>
        <w:t>presentation</w:t>
      </w:r>
      <w:r>
        <w:rPr>
          <w:rFonts w:ascii="Century Gothic" w:hAnsi="Century Gothic"/>
        </w:rPr>
        <w:t xml:space="preserve"> due = Monday, December 11</w:t>
      </w:r>
      <w:r w:rsidRPr="00F6753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</w:p>
    <w:p w:rsidR="00A934EC" w:rsidRDefault="00A934EC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We’ll continue finishing </w:t>
      </w:r>
      <w:r>
        <w:rPr>
          <w:rFonts w:ascii="Century Gothic" w:hAnsi="Century Gothic"/>
        </w:rPr>
        <w:t>presentations</w:t>
      </w:r>
      <w:r>
        <w:rPr>
          <w:rFonts w:ascii="Century Gothic" w:hAnsi="Century Gothic"/>
        </w:rPr>
        <w:t xml:space="preserve"> over the next couple of days and/or start early if students are ready and willing to give theirs the previous Friday</w:t>
      </w:r>
    </w:p>
    <w:p w:rsidR="00A934EC" w:rsidRPr="00A934EC" w:rsidRDefault="00A934EC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</w:t>
      </w:r>
      <w:r>
        <w:rPr>
          <w:rFonts w:ascii="Century Gothic" w:hAnsi="Century Gothic"/>
        </w:rPr>
        <w:t xml:space="preserve"> presentations</w:t>
      </w:r>
      <w:r>
        <w:rPr>
          <w:rFonts w:ascii="Century Gothic" w:hAnsi="Century Gothic"/>
        </w:rPr>
        <w:t xml:space="preserve"> given after Wednesday, December 13</w:t>
      </w:r>
      <w:r w:rsidRPr="00F6753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will be accepted, unless the student has had prior approval from Mr. Schock.</w:t>
      </w:r>
    </w:p>
    <w:p w:rsidR="00A934EC" w:rsidRPr="00A934EC" w:rsidRDefault="00A934EC" w:rsidP="00A934E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Solo:</w:t>
      </w:r>
    </w:p>
    <w:p w:rsidR="00A934EC" w:rsidRDefault="00A934EC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6-8 minute</w:t>
      </w:r>
      <w:proofErr w:type="gramEnd"/>
      <w:r>
        <w:rPr>
          <w:rFonts w:ascii="Century Gothic" w:hAnsi="Century Gothic"/>
        </w:rPr>
        <w:t xml:space="preserve"> presentation</w:t>
      </w:r>
    </w:p>
    <w:p w:rsidR="00A934EC" w:rsidRPr="00A03796" w:rsidRDefault="00A03796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At least 2 examples/interpretations</w:t>
      </w:r>
    </w:p>
    <w:p w:rsidR="00A934EC" w:rsidRPr="00A934EC" w:rsidRDefault="00A934EC" w:rsidP="00A934E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With a partner:</w:t>
      </w:r>
    </w:p>
    <w:p w:rsidR="00A934EC" w:rsidRDefault="00A934EC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10-12 minute</w:t>
      </w:r>
      <w:proofErr w:type="gramEnd"/>
      <w:r>
        <w:rPr>
          <w:rFonts w:ascii="Century Gothic" w:hAnsi="Century Gothic"/>
        </w:rPr>
        <w:t xml:space="preserve"> presentation</w:t>
      </w:r>
    </w:p>
    <w:p w:rsidR="00A03796" w:rsidRDefault="00A03796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At least 3 examples/interpretations</w:t>
      </w:r>
    </w:p>
    <w:p w:rsidR="00A934EC" w:rsidRPr="00A934EC" w:rsidRDefault="00A934EC" w:rsidP="00A934E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Both partners receive same grade except vocal delivery.</w:t>
      </w:r>
    </w:p>
    <w:p w:rsidR="00A934EC" w:rsidRDefault="00A934EC" w:rsidP="00A934E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Some monster examples:</w:t>
      </w: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1566"/>
        <w:gridCol w:w="2178"/>
        <w:gridCol w:w="1439"/>
        <w:gridCol w:w="1342"/>
      </w:tblGrid>
      <w:tr w:rsidR="00A03796" w:rsidRPr="00A03796" w:rsidTr="00A03796">
        <w:tc>
          <w:tcPr>
            <w:tcW w:w="2295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Gremlin</w:t>
            </w:r>
          </w:p>
        </w:tc>
        <w:tc>
          <w:tcPr>
            <w:tcW w:w="1566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Davy Jones</w:t>
            </w:r>
          </w:p>
        </w:tc>
        <w:tc>
          <w:tcPr>
            <w:tcW w:w="2178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Chupacabra</w:t>
            </w:r>
          </w:p>
        </w:tc>
        <w:tc>
          <w:tcPr>
            <w:tcW w:w="1439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Manticore</w:t>
            </w:r>
          </w:p>
        </w:tc>
        <w:tc>
          <w:tcPr>
            <w:tcW w:w="1342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Banshee</w:t>
            </w:r>
          </w:p>
        </w:tc>
      </w:tr>
      <w:tr w:rsidR="00A03796" w:rsidRPr="00A03796" w:rsidTr="00A03796">
        <w:tc>
          <w:tcPr>
            <w:tcW w:w="2295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Zombie</w:t>
            </w:r>
          </w:p>
        </w:tc>
        <w:tc>
          <w:tcPr>
            <w:tcW w:w="1566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Yeti</w:t>
            </w:r>
          </w:p>
        </w:tc>
        <w:tc>
          <w:tcPr>
            <w:tcW w:w="2178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Big Foot/</w:t>
            </w:r>
            <w:proofErr w:type="spellStart"/>
            <w:r w:rsidRPr="00A03796">
              <w:rPr>
                <w:rFonts w:ascii="Century Gothic" w:hAnsi="Century Gothic"/>
              </w:rPr>
              <w:t>Squatch</w:t>
            </w:r>
            <w:proofErr w:type="spellEnd"/>
          </w:p>
        </w:tc>
        <w:tc>
          <w:tcPr>
            <w:tcW w:w="1439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Kraken</w:t>
            </w:r>
          </w:p>
        </w:tc>
        <w:tc>
          <w:tcPr>
            <w:tcW w:w="1342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Werewolf</w:t>
            </w:r>
          </w:p>
        </w:tc>
      </w:tr>
      <w:tr w:rsidR="00A03796" w:rsidRPr="00A03796" w:rsidTr="00A03796">
        <w:tc>
          <w:tcPr>
            <w:tcW w:w="2295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Succubus/Incubus</w:t>
            </w:r>
          </w:p>
        </w:tc>
        <w:tc>
          <w:tcPr>
            <w:tcW w:w="1566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Cyclops</w:t>
            </w:r>
          </w:p>
        </w:tc>
        <w:tc>
          <w:tcPr>
            <w:tcW w:w="2178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Poltergeist</w:t>
            </w:r>
          </w:p>
        </w:tc>
        <w:tc>
          <w:tcPr>
            <w:tcW w:w="1439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Vampire</w:t>
            </w:r>
          </w:p>
        </w:tc>
        <w:tc>
          <w:tcPr>
            <w:tcW w:w="1342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Basilisk</w:t>
            </w:r>
          </w:p>
        </w:tc>
      </w:tr>
      <w:tr w:rsidR="00A03796" w:rsidRPr="00A03796" w:rsidTr="00A03796">
        <w:tc>
          <w:tcPr>
            <w:tcW w:w="2295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Leprechaun</w:t>
            </w:r>
          </w:p>
        </w:tc>
        <w:tc>
          <w:tcPr>
            <w:tcW w:w="1566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Minotaur</w:t>
            </w:r>
          </w:p>
        </w:tc>
        <w:tc>
          <w:tcPr>
            <w:tcW w:w="2178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Medusa</w:t>
            </w:r>
          </w:p>
        </w:tc>
        <w:tc>
          <w:tcPr>
            <w:tcW w:w="1439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Gargoyle</w:t>
            </w:r>
          </w:p>
        </w:tc>
        <w:tc>
          <w:tcPr>
            <w:tcW w:w="1342" w:type="dxa"/>
          </w:tcPr>
          <w:p w:rsidR="00A03796" w:rsidRPr="00A03796" w:rsidRDefault="00A03796" w:rsidP="00A934EC">
            <w:pPr>
              <w:spacing w:line="360" w:lineRule="auto"/>
              <w:rPr>
                <w:rFonts w:ascii="Century Gothic" w:hAnsi="Century Gothic"/>
              </w:rPr>
            </w:pPr>
            <w:r w:rsidRPr="00A03796">
              <w:rPr>
                <w:rFonts w:ascii="Century Gothic" w:hAnsi="Century Gothic"/>
              </w:rPr>
              <w:t>Gnome</w:t>
            </w:r>
          </w:p>
        </w:tc>
      </w:tr>
    </w:tbl>
    <w:p w:rsidR="00A934EC" w:rsidRDefault="00A934EC" w:rsidP="00A934EC">
      <w:pPr>
        <w:spacing w:line="360" w:lineRule="auto"/>
        <w:rPr>
          <w:rFonts w:ascii="Century Gothic" w:hAnsi="Century Gothic"/>
        </w:rPr>
      </w:pPr>
    </w:p>
    <w:p w:rsidR="00346B61" w:rsidRDefault="00A03796" w:rsidP="00B5327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Only one presenter/group per monster. First come, first serve.</w:t>
      </w:r>
    </w:p>
    <w:p w:rsidR="00B53274" w:rsidRPr="00B53274" w:rsidRDefault="00B53274" w:rsidP="00B53274">
      <w:pPr>
        <w:spacing w:line="360" w:lineRule="auto"/>
        <w:rPr>
          <w:rFonts w:ascii="Century Gothic" w:hAnsi="Century Gothic"/>
        </w:rPr>
      </w:pPr>
      <w:r w:rsidRPr="00B53274">
        <w:rPr>
          <w:rFonts w:ascii="Century Gothic" w:hAnsi="Century Gothic"/>
        </w:rPr>
        <w:t>Grading</w:t>
      </w:r>
      <w:r w:rsidR="00A03796">
        <w:rPr>
          <w:rFonts w:ascii="Century Gothic" w:hAnsi="Century Gothic"/>
        </w:rPr>
        <w:t xml:space="preserve"> (300 points total)</w:t>
      </w:r>
      <w:r w:rsidRPr="00B53274">
        <w:rPr>
          <w:rFonts w:ascii="Century Gothic" w:hAnsi="Century Gothic"/>
        </w:rPr>
        <w:t>:</w:t>
      </w:r>
    </w:p>
    <w:p w:rsidR="007A5936" w:rsidRPr="007A5936" w:rsidRDefault="007A5936" w:rsidP="00A037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>Time requirement: 150 pts.</w:t>
      </w:r>
      <w:r w:rsidR="00346B61">
        <w:rPr>
          <w:rFonts w:ascii="Century Gothic" w:hAnsi="Century Gothic"/>
          <w:sz w:val="20"/>
        </w:rPr>
        <w:t xml:space="preserve"> (snippets from stories/videos do not count toward time)</w:t>
      </w:r>
    </w:p>
    <w:p w:rsidR="007A5936" w:rsidRPr="007A5936" w:rsidRDefault="00A0379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Solo b</w:t>
      </w:r>
      <w:r w:rsidR="007A5936">
        <w:rPr>
          <w:rFonts w:ascii="Century Gothic" w:hAnsi="Century Gothic"/>
          <w:sz w:val="20"/>
        </w:rPr>
        <w:t>etween 6-8 minutes: 150/15</w:t>
      </w:r>
      <w:r w:rsidR="007A5936" w:rsidRPr="007A5936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 </w:t>
      </w:r>
      <w:r w:rsidRPr="00A03796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Duo between 10-12</w:t>
      </w:r>
      <w:r>
        <w:rPr>
          <w:rFonts w:ascii="Century Gothic" w:hAnsi="Century Gothic"/>
          <w:sz w:val="20"/>
        </w:rPr>
        <w:t xml:space="preserve"> minutes: 150/15</w:t>
      </w:r>
      <w:r w:rsidRPr="007A5936">
        <w:rPr>
          <w:rFonts w:ascii="Century Gothic" w:hAnsi="Century Gothic"/>
          <w:sz w:val="20"/>
        </w:rPr>
        <w:t>0</w:t>
      </w:r>
    </w:p>
    <w:p w:rsidR="007A5936" w:rsidRPr="007A5936" w:rsidRDefault="00A0379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Solo b</w:t>
      </w:r>
      <w:r w:rsidR="007A5936">
        <w:rPr>
          <w:rFonts w:ascii="Century Gothic" w:hAnsi="Century Gothic"/>
          <w:sz w:val="20"/>
        </w:rPr>
        <w:t>etween 5-6 minutes: 100-149/15</w:t>
      </w:r>
      <w:r w:rsidR="007A5936" w:rsidRPr="007A5936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 </w:t>
      </w:r>
      <w:r w:rsidRPr="00A03796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Duo between</w:t>
      </w:r>
      <w:r>
        <w:rPr>
          <w:rFonts w:ascii="Century Gothic" w:hAnsi="Century Gothic"/>
          <w:sz w:val="20"/>
        </w:rPr>
        <w:t xml:space="preserve"> 9-10</w:t>
      </w:r>
      <w:r w:rsidR="00346B61">
        <w:rPr>
          <w:rFonts w:ascii="Century Gothic" w:hAnsi="Century Gothic"/>
          <w:sz w:val="20"/>
        </w:rPr>
        <w:t xml:space="preserve"> minutes: 100-149</w:t>
      </w:r>
      <w:r>
        <w:rPr>
          <w:rFonts w:ascii="Century Gothic" w:hAnsi="Century Gothic"/>
          <w:sz w:val="20"/>
        </w:rPr>
        <w:t>/15</w:t>
      </w:r>
      <w:r w:rsidRPr="007A5936">
        <w:rPr>
          <w:rFonts w:ascii="Century Gothic" w:hAnsi="Century Gothic"/>
          <w:sz w:val="20"/>
        </w:rPr>
        <w:t>0</w:t>
      </w:r>
    </w:p>
    <w:p w:rsidR="007A5936" w:rsidRPr="007A5936" w:rsidRDefault="00A0379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Solo b</w:t>
      </w:r>
      <w:r w:rsidR="007A5936" w:rsidRPr="007A5936">
        <w:rPr>
          <w:rFonts w:ascii="Century Gothic" w:hAnsi="Century Gothic"/>
          <w:sz w:val="20"/>
        </w:rPr>
        <w:t>etween 4-5 minutes:</w:t>
      </w:r>
      <w:r w:rsidR="007A5936">
        <w:rPr>
          <w:rFonts w:ascii="Century Gothic" w:hAnsi="Century Gothic"/>
          <w:sz w:val="20"/>
        </w:rPr>
        <w:t xml:space="preserve"> 50-99/15</w:t>
      </w:r>
      <w:r w:rsidR="007A5936" w:rsidRPr="007A5936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 </w:t>
      </w:r>
      <w:r w:rsidRPr="00A03796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Duo between</w:t>
      </w:r>
      <w:r>
        <w:rPr>
          <w:rFonts w:ascii="Century Gothic" w:hAnsi="Century Gothic"/>
          <w:sz w:val="20"/>
        </w:rPr>
        <w:t xml:space="preserve"> 7</w:t>
      </w:r>
      <w:r w:rsidR="00346B61">
        <w:rPr>
          <w:rFonts w:ascii="Century Gothic" w:hAnsi="Century Gothic"/>
          <w:sz w:val="20"/>
        </w:rPr>
        <w:t>-8 minutes: 50-99</w:t>
      </w:r>
      <w:r>
        <w:rPr>
          <w:rFonts w:ascii="Century Gothic" w:hAnsi="Century Gothic"/>
          <w:sz w:val="20"/>
        </w:rPr>
        <w:t>/15</w:t>
      </w:r>
      <w:r w:rsidRPr="007A5936">
        <w:rPr>
          <w:rFonts w:ascii="Century Gothic" w:hAnsi="Century Gothic"/>
          <w:sz w:val="20"/>
        </w:rPr>
        <w:t>0</w:t>
      </w:r>
    </w:p>
    <w:p w:rsidR="007A5936" w:rsidRPr="007A5936" w:rsidRDefault="00A0379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Solo b</w:t>
      </w:r>
      <w:r w:rsidR="00346B61">
        <w:rPr>
          <w:rFonts w:ascii="Century Gothic" w:hAnsi="Century Gothic"/>
          <w:sz w:val="20"/>
        </w:rPr>
        <w:t>etween 3</w:t>
      </w:r>
      <w:r w:rsidR="007A5936">
        <w:rPr>
          <w:rFonts w:ascii="Century Gothic" w:hAnsi="Century Gothic"/>
          <w:sz w:val="20"/>
        </w:rPr>
        <w:t>-4 minutes: 1-49/15</w:t>
      </w:r>
      <w:r w:rsidR="007A5936" w:rsidRPr="007A5936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 </w:t>
      </w:r>
      <w:r w:rsidRPr="00A03796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Duo between</w:t>
      </w:r>
      <w:r>
        <w:rPr>
          <w:rFonts w:ascii="Century Gothic" w:hAnsi="Century Gothic"/>
          <w:sz w:val="20"/>
        </w:rPr>
        <w:t xml:space="preserve"> </w:t>
      </w:r>
      <w:r w:rsidR="00346B61">
        <w:rPr>
          <w:rFonts w:ascii="Century Gothic" w:hAnsi="Century Gothic"/>
          <w:sz w:val="20"/>
        </w:rPr>
        <w:t>6</w:t>
      </w:r>
      <w:r>
        <w:rPr>
          <w:rFonts w:ascii="Century Gothic" w:hAnsi="Century Gothic"/>
          <w:sz w:val="20"/>
        </w:rPr>
        <w:t>-7</w:t>
      </w:r>
      <w:r w:rsidR="00346B61">
        <w:rPr>
          <w:rFonts w:ascii="Century Gothic" w:hAnsi="Century Gothic"/>
          <w:sz w:val="20"/>
        </w:rPr>
        <w:t xml:space="preserve"> minutes: 1-49</w:t>
      </w:r>
      <w:r>
        <w:rPr>
          <w:rFonts w:ascii="Century Gothic" w:hAnsi="Century Gothic"/>
          <w:sz w:val="20"/>
        </w:rPr>
        <w:t>/15</w:t>
      </w:r>
      <w:r w:rsidRPr="007A5936">
        <w:rPr>
          <w:rFonts w:ascii="Century Gothic" w:hAnsi="Century Gothic"/>
          <w:sz w:val="20"/>
        </w:rPr>
        <w:t>0</w:t>
      </w:r>
    </w:p>
    <w:p w:rsidR="007A5936" w:rsidRPr="007A5936" w:rsidRDefault="00A0379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Solo </w:t>
      </w:r>
      <w:r w:rsidR="00346B61">
        <w:rPr>
          <w:rFonts w:ascii="Century Gothic" w:hAnsi="Century Gothic"/>
          <w:sz w:val="20"/>
        </w:rPr>
        <w:t xml:space="preserve">&lt; </w:t>
      </w:r>
      <w:r w:rsidR="007A5936" w:rsidRPr="007A5936">
        <w:rPr>
          <w:rFonts w:ascii="Century Gothic" w:hAnsi="Century Gothic"/>
          <w:sz w:val="20"/>
        </w:rPr>
        <w:t>3</w:t>
      </w:r>
      <w:r w:rsidR="007A5936">
        <w:rPr>
          <w:rFonts w:ascii="Century Gothic" w:hAnsi="Century Gothic"/>
          <w:sz w:val="20"/>
        </w:rPr>
        <w:t xml:space="preserve"> minutes: 0/150</w:t>
      </w:r>
      <w:r>
        <w:rPr>
          <w:rFonts w:ascii="Century Gothic" w:hAnsi="Century Gothic"/>
          <w:sz w:val="20"/>
        </w:rPr>
        <w:t xml:space="preserve"> </w:t>
      </w:r>
      <w:r w:rsidRPr="00A03796">
        <w:rPr>
          <w:rFonts w:ascii="Century Gothic" w:hAnsi="Century Gothic"/>
          <w:sz w:val="20"/>
        </w:rPr>
        <w:sym w:font="Wingdings" w:char="F0E0"/>
      </w:r>
      <w:r>
        <w:rPr>
          <w:rFonts w:ascii="Century Gothic" w:hAnsi="Century Gothic"/>
          <w:sz w:val="20"/>
        </w:rPr>
        <w:t xml:space="preserve"> Duo </w:t>
      </w:r>
      <w:r w:rsidR="00346B61">
        <w:rPr>
          <w:rFonts w:ascii="Century Gothic" w:hAnsi="Century Gothic"/>
          <w:sz w:val="20"/>
        </w:rPr>
        <w:t>&lt; 6 minutes: 0</w:t>
      </w:r>
      <w:r>
        <w:rPr>
          <w:rFonts w:ascii="Century Gothic" w:hAnsi="Century Gothic"/>
          <w:sz w:val="20"/>
        </w:rPr>
        <w:t>/15</w:t>
      </w:r>
      <w:r w:rsidRPr="007A5936">
        <w:rPr>
          <w:rFonts w:ascii="Century Gothic" w:hAnsi="Century Gothic"/>
          <w:sz w:val="20"/>
        </w:rPr>
        <w:t>0</w:t>
      </w:r>
    </w:p>
    <w:p w:rsidR="00F67539" w:rsidRPr="007A5936" w:rsidRDefault="00F67539" w:rsidP="00A037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>Writing quality: 50 pts.</w:t>
      </w:r>
    </w:p>
    <w:p w:rsidR="007A5936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Clear distinctions between each of the 4 sections</w:t>
      </w:r>
    </w:p>
    <w:p w:rsidR="00346B61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Writing is free of spelling and grammar errors</w:t>
      </w:r>
    </w:p>
    <w:p w:rsidR="00346B61" w:rsidRPr="007A5936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writing flows well and makes sense with the slide it’s on</w:t>
      </w:r>
    </w:p>
    <w:p w:rsidR="00F67539" w:rsidRPr="007A5936" w:rsidRDefault="00346B61" w:rsidP="00A037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Examples and visuals</w:t>
      </w:r>
      <w:r w:rsidR="00F67539" w:rsidRPr="007A5936">
        <w:rPr>
          <w:rFonts w:ascii="Century Gothic" w:hAnsi="Century Gothic"/>
          <w:sz w:val="20"/>
        </w:rPr>
        <w:t xml:space="preserve">: 50 pts. </w:t>
      </w:r>
    </w:p>
    <w:p w:rsidR="007A5936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Includes the required 2 (solo) or 3 (duo) examples</w:t>
      </w:r>
    </w:p>
    <w:p w:rsidR="00346B61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Slideshow looks clean, professional, with legible and appropriate font choices</w:t>
      </w:r>
    </w:p>
    <w:p w:rsidR="00346B61" w:rsidRPr="007A5936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visuals (images and video) used are appropriate for the presentation &amp; topic.</w:t>
      </w:r>
      <w:bookmarkStart w:id="0" w:name="_GoBack"/>
      <w:bookmarkEnd w:id="0"/>
    </w:p>
    <w:p w:rsidR="00F67539" w:rsidRPr="007A5936" w:rsidRDefault="00F67539" w:rsidP="00A037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 xml:space="preserve">Speaking delivery: </w:t>
      </w:r>
      <w:r w:rsidR="007A5936" w:rsidRPr="007A5936">
        <w:rPr>
          <w:rFonts w:ascii="Century Gothic" w:hAnsi="Century Gothic"/>
          <w:sz w:val="20"/>
        </w:rPr>
        <w:t>25</w:t>
      </w:r>
      <w:r w:rsidRPr="007A5936">
        <w:rPr>
          <w:rFonts w:ascii="Century Gothic" w:hAnsi="Century Gothic"/>
          <w:sz w:val="20"/>
        </w:rPr>
        <w:t xml:space="preserve"> pts. </w:t>
      </w:r>
    </w:p>
    <w:p w:rsidR="00F67539" w:rsidRPr="007A5936" w:rsidRDefault="007A593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>Good volume (can be heard by everyone)</w:t>
      </w:r>
    </w:p>
    <w:p w:rsidR="007A5936" w:rsidRPr="007A5936" w:rsidRDefault="007A593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>Good clarity (can be understood by everyone)</w:t>
      </w:r>
    </w:p>
    <w:p w:rsidR="007A5936" w:rsidRPr="007A5936" w:rsidRDefault="007A593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>Good pacing (not too fast or too slow)</w:t>
      </w:r>
    </w:p>
    <w:p w:rsidR="007A5936" w:rsidRPr="007A5936" w:rsidRDefault="007A593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 xml:space="preserve">Good eye contact (not reading off </w:t>
      </w:r>
      <w:r w:rsidR="00346B61">
        <w:rPr>
          <w:rFonts w:ascii="Century Gothic" w:hAnsi="Century Gothic"/>
          <w:sz w:val="20"/>
        </w:rPr>
        <w:t>slide</w:t>
      </w:r>
      <w:r w:rsidRPr="007A5936">
        <w:rPr>
          <w:rFonts w:ascii="Century Gothic" w:hAnsi="Century Gothic"/>
          <w:sz w:val="20"/>
        </w:rPr>
        <w:t>s</w:t>
      </w:r>
      <w:r w:rsidR="00346B61">
        <w:rPr>
          <w:rFonts w:ascii="Century Gothic" w:hAnsi="Century Gothic"/>
          <w:sz w:val="20"/>
        </w:rPr>
        <w:t>how</w:t>
      </w:r>
      <w:r w:rsidRPr="007A5936">
        <w:rPr>
          <w:rFonts w:ascii="Century Gothic" w:hAnsi="Century Gothic"/>
          <w:sz w:val="20"/>
        </w:rPr>
        <w:t>)</w:t>
      </w:r>
    </w:p>
    <w:p w:rsidR="007A5936" w:rsidRDefault="007A593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 w:rsidRPr="007A5936">
        <w:rPr>
          <w:rFonts w:ascii="Century Gothic" w:hAnsi="Century Gothic"/>
          <w:sz w:val="20"/>
        </w:rPr>
        <w:t>Good gesturing (uses gestures effectively)</w:t>
      </w:r>
    </w:p>
    <w:p w:rsidR="007A5936" w:rsidRDefault="007A5936" w:rsidP="00A037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Citations and use of sources: 25 pts.</w:t>
      </w:r>
    </w:p>
    <w:p w:rsidR="007A5936" w:rsidRDefault="007A5936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Speaker cites sources </w:t>
      </w:r>
      <w:r w:rsidR="00346B61">
        <w:rPr>
          <w:rFonts w:ascii="Century Gothic" w:hAnsi="Century Gothic"/>
          <w:sz w:val="20"/>
        </w:rPr>
        <w:t>in the presentation (verbally and/or on slides)</w:t>
      </w:r>
    </w:p>
    <w:p w:rsidR="00346B61" w:rsidRPr="007A5936" w:rsidRDefault="00346B61" w:rsidP="00A03796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Slideshow includes a works cited slide at the end</w:t>
      </w:r>
    </w:p>
    <w:sectPr w:rsidR="00346B61" w:rsidRPr="007A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387"/>
    <w:multiLevelType w:val="hybridMultilevel"/>
    <w:tmpl w:val="6B9C9FCE"/>
    <w:lvl w:ilvl="0" w:tplc="ABDC9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91"/>
    <w:rsid w:val="00346B61"/>
    <w:rsid w:val="006631F7"/>
    <w:rsid w:val="007A5936"/>
    <w:rsid w:val="00A03796"/>
    <w:rsid w:val="00A934EC"/>
    <w:rsid w:val="00B53274"/>
    <w:rsid w:val="00BA5BCE"/>
    <w:rsid w:val="00C85791"/>
    <w:rsid w:val="00F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336E"/>
  <w15:chartTrackingRefBased/>
  <w15:docId w15:val="{0D93C928-C705-4537-971D-3215E20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74"/>
    <w:pPr>
      <w:ind w:left="720"/>
      <w:contextualSpacing/>
    </w:pPr>
  </w:style>
  <w:style w:type="table" w:styleId="TableGrid">
    <w:name w:val="Table Grid"/>
    <w:basedOn w:val="TableNormal"/>
    <w:uiPriority w:val="39"/>
    <w:rsid w:val="00B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</cp:revision>
  <dcterms:created xsi:type="dcterms:W3CDTF">2017-10-22T17:50:00Z</dcterms:created>
  <dcterms:modified xsi:type="dcterms:W3CDTF">2017-10-22T19:20:00Z</dcterms:modified>
</cp:coreProperties>
</file>